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7A" w:rsidRDefault="00B9117A" w:rsidP="00B91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noProof/>
          <w:lang w:eastAsia="it-IT"/>
        </w:rPr>
        <w:drawing>
          <wp:inline distT="0" distB="0" distL="0" distR="0">
            <wp:extent cx="621030" cy="737235"/>
            <wp:effectExtent l="19050" t="0" r="7620" b="0"/>
            <wp:docPr id="1" name="Immagine 1" descr="stemma_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o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17A" w:rsidRPr="00EF0192" w:rsidRDefault="00B9117A" w:rsidP="00B9117A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 xml:space="preserve">CITTÀ </w:t>
      </w:r>
      <w:proofErr w:type="spellStart"/>
      <w:r w:rsidRPr="00EF0192">
        <w:rPr>
          <w:b/>
          <w:sz w:val="28"/>
          <w:szCs w:val="28"/>
        </w:rPr>
        <w:t>DI</w:t>
      </w:r>
      <w:proofErr w:type="spellEnd"/>
      <w:r w:rsidRPr="00EF0192">
        <w:rPr>
          <w:b/>
          <w:sz w:val="28"/>
          <w:szCs w:val="28"/>
        </w:rPr>
        <w:t xml:space="preserve"> MARTINA FRANCA</w:t>
      </w:r>
    </w:p>
    <w:p w:rsidR="00B9117A" w:rsidRPr="003118F9" w:rsidRDefault="00B9117A" w:rsidP="00B9117A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B9117A" w:rsidRDefault="00B9117A" w:rsidP="00B9117A">
      <w:pPr>
        <w:pStyle w:val="Intestazione"/>
      </w:pPr>
    </w:p>
    <w:p w:rsidR="00B9117A" w:rsidRPr="007F1526" w:rsidRDefault="00B9117A" w:rsidP="00B9117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F1526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F55B21" w:rsidRDefault="00615AC0" w:rsidP="00F276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Franca, 29</w:t>
      </w:r>
      <w:r w:rsidR="00B9117A">
        <w:rPr>
          <w:rFonts w:ascii="Times New Roman" w:hAnsi="Times New Roman"/>
          <w:sz w:val="24"/>
          <w:szCs w:val="24"/>
        </w:rPr>
        <w:t xml:space="preserve"> agosto 2024</w:t>
      </w:r>
    </w:p>
    <w:p w:rsidR="00961510" w:rsidRDefault="00961510" w:rsidP="00F276AD">
      <w:pPr>
        <w:jc w:val="both"/>
        <w:rPr>
          <w:rFonts w:ascii="Times New Roman" w:hAnsi="Times New Roman"/>
          <w:sz w:val="24"/>
          <w:szCs w:val="24"/>
        </w:rPr>
      </w:pPr>
    </w:p>
    <w:p w:rsidR="00961510" w:rsidRDefault="00884E6F" w:rsidP="00D621EE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Delibera di a</w:t>
      </w:r>
      <w:r w:rsidR="00C83382">
        <w:rPr>
          <w:rFonts w:ascii="Times New Roman" w:hAnsi="Times New Roman"/>
          <w:b/>
          <w:bCs/>
          <w:color w:val="000000"/>
          <w:sz w:val="32"/>
          <w:szCs w:val="32"/>
        </w:rPr>
        <w:t>do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zione del P</w:t>
      </w:r>
      <w:r w:rsidR="00615AC0">
        <w:rPr>
          <w:rFonts w:ascii="Times New Roman" w:hAnsi="Times New Roman"/>
          <w:b/>
          <w:bCs/>
          <w:color w:val="000000"/>
          <w:sz w:val="32"/>
          <w:szCs w:val="32"/>
        </w:rPr>
        <w:t>UG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esecutiva</w:t>
      </w:r>
      <w:r w:rsidR="00F55B21">
        <w:rPr>
          <w:rFonts w:ascii="Times New Roman" w:hAnsi="Times New Roman"/>
          <w:b/>
          <w:bCs/>
          <w:color w:val="000000"/>
          <w:sz w:val="32"/>
          <w:szCs w:val="32"/>
        </w:rPr>
        <w:t xml:space="preserve"> dal 30 agosto, i</w:t>
      </w:r>
      <w:r w:rsidR="0070313E">
        <w:rPr>
          <w:rFonts w:ascii="Times New Roman" w:hAnsi="Times New Roman"/>
          <w:b/>
          <w:bCs/>
          <w:color w:val="000000"/>
          <w:sz w:val="32"/>
          <w:szCs w:val="32"/>
        </w:rPr>
        <w:t>l termine</w:t>
      </w:r>
      <w:r w:rsidR="00F55B21">
        <w:rPr>
          <w:rFonts w:ascii="Times New Roman" w:hAnsi="Times New Roman"/>
          <w:b/>
          <w:bCs/>
          <w:color w:val="000000"/>
          <w:sz w:val="32"/>
          <w:szCs w:val="32"/>
        </w:rPr>
        <w:t xml:space="preserve"> per presentare le richieste ex articolo 6</w:t>
      </w:r>
      <w:r w:rsidR="00B659DA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NTA </w:t>
      </w:r>
      <w:r w:rsidR="00EF40BB">
        <w:rPr>
          <w:rFonts w:ascii="Times New Roman" w:hAnsi="Times New Roman"/>
          <w:b/>
          <w:bCs/>
          <w:color w:val="000000"/>
          <w:sz w:val="32"/>
          <w:szCs w:val="32"/>
        </w:rPr>
        <w:t>del PUG</w:t>
      </w:r>
      <w:r w:rsidR="002A7227">
        <w:rPr>
          <w:rFonts w:ascii="Times New Roman" w:hAnsi="Times New Roman"/>
          <w:b/>
          <w:bCs/>
          <w:color w:val="000000"/>
          <w:sz w:val="32"/>
          <w:szCs w:val="32"/>
        </w:rPr>
        <w:t xml:space="preserve"> parte strutturale</w:t>
      </w:r>
      <w:r w:rsidR="00EF40BB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per i procedimenti in corso</w:t>
      </w:r>
      <w:r w:rsidR="00B659DA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2D7CF7">
        <w:rPr>
          <w:rFonts w:ascii="Times New Roman" w:hAnsi="Times New Roman"/>
          <w:b/>
          <w:bCs/>
          <w:color w:val="000000"/>
          <w:sz w:val="32"/>
          <w:szCs w:val="32"/>
        </w:rPr>
        <w:t>relativi e interventi edilizi</w:t>
      </w:r>
      <w:r w:rsidR="00D26CF6">
        <w:rPr>
          <w:rFonts w:ascii="Times New Roman" w:hAnsi="Times New Roman"/>
          <w:b/>
          <w:bCs/>
          <w:color w:val="000000"/>
          <w:sz w:val="32"/>
          <w:szCs w:val="32"/>
        </w:rPr>
        <w:t xml:space="preserve"> diretti</w:t>
      </w:r>
    </w:p>
    <w:p w:rsidR="00B659DA" w:rsidRDefault="00B659DA" w:rsidP="00B659DA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2A7227" w:rsidRDefault="002A7227" w:rsidP="002A7227">
      <w:pPr>
        <w:pStyle w:val="NormaleWeb"/>
        <w:spacing w:line="276" w:lineRule="auto"/>
        <w:jc w:val="both"/>
      </w:pPr>
      <w:r>
        <w:rPr>
          <w:color w:val="000000"/>
        </w:rPr>
        <w:t xml:space="preserve">Da domani </w:t>
      </w:r>
      <w:r>
        <w:rPr>
          <w:rStyle w:val="Enfasigrassetto"/>
          <w:color w:val="000000"/>
        </w:rPr>
        <w:t>30 agosto</w:t>
      </w:r>
      <w:r>
        <w:rPr>
          <w:color w:val="000000"/>
        </w:rPr>
        <w:t xml:space="preserve"> diventa esecutiva la delibera di adozione del PUG approvata dal Consiglio comunale all’unanimità (n. 55 del 25 luglio 2024). Pertanto i procedimenti amministrativi non ancora conclusi relativi a titoli abilitativi per interventi edilizi diretti, iniziati fino a 30 giorni liberi prima della data di esecutività della delibera di adozione del PUG, (ossia le pratiche presentate entro </w:t>
      </w:r>
      <w:r>
        <w:rPr>
          <w:rStyle w:val="Enfasigrassetto"/>
          <w:color w:val="000000"/>
        </w:rPr>
        <w:t>il 30 luglio 2024</w:t>
      </w:r>
      <w:r>
        <w:rPr>
          <w:color w:val="000000"/>
        </w:rPr>
        <w:t xml:space="preserve">), possono essere conclusi con riferimento alla sola disciplina del vigente PRG. Sono esclusi da questa possibilità gli immobili che ricadono nelle aree tipizzate come </w:t>
      </w:r>
      <w:proofErr w:type="spellStart"/>
      <w:r>
        <w:rPr>
          <w:color w:val="000000"/>
        </w:rPr>
        <w:t>VI</w:t>
      </w:r>
      <w:proofErr w:type="spellEnd"/>
      <w:r>
        <w:rPr>
          <w:color w:val="000000"/>
        </w:rPr>
        <w:t xml:space="preserve"> (viabilità di progetto interrata) e VP (viabilità di progetto) del PUG parte programmatica (</w:t>
      </w:r>
      <w:proofErr w:type="spellStart"/>
      <w:r>
        <w:rPr>
          <w:rStyle w:val="scayt-misspell-word"/>
          <w:color w:val="000000"/>
        </w:rPr>
        <w:t>PUG_P</w:t>
      </w:r>
      <w:proofErr w:type="spellEnd"/>
      <w:r>
        <w:rPr>
          <w:color w:val="000000"/>
        </w:rPr>
        <w:t>) e sulle aree di rispetto stradale.</w:t>
      </w:r>
    </w:p>
    <w:p w:rsidR="002A7227" w:rsidRDefault="002A7227" w:rsidP="002A7227">
      <w:pPr>
        <w:pStyle w:val="NormaleWeb"/>
        <w:spacing w:line="276" w:lineRule="auto"/>
        <w:jc w:val="both"/>
      </w:pPr>
      <w:r>
        <w:rPr>
          <w:color w:val="000000"/>
        </w:rPr>
        <w:t>Questa opzione dell’articolo 6 delle norme tecniche del PUG parte strutturale</w:t>
      </w:r>
      <w:r w:rsidR="00DC101C">
        <w:rPr>
          <w:color w:val="000000"/>
        </w:rPr>
        <w:t xml:space="preserve"> (</w:t>
      </w:r>
      <w:proofErr w:type="spellStart"/>
      <w:r w:rsidR="00DC101C">
        <w:rPr>
          <w:color w:val="000000"/>
        </w:rPr>
        <w:t>PUG_S</w:t>
      </w:r>
      <w:proofErr w:type="spellEnd"/>
      <w:r w:rsidR="00DC101C">
        <w:rPr>
          <w:color w:val="000000"/>
        </w:rPr>
        <w:t>)</w:t>
      </w:r>
      <w:r>
        <w:rPr>
          <w:color w:val="000000"/>
        </w:rPr>
        <w:t xml:space="preserve"> deve essere espressamente richiesta dai cittadini titolari dell’intervento entro 30 giorni liberi successivi alla data di esecutività della delibera di adozione del PUG (ossia entro il </w:t>
      </w:r>
      <w:r>
        <w:rPr>
          <w:rStyle w:val="Enfasigrassetto"/>
          <w:color w:val="000000"/>
        </w:rPr>
        <w:t>29 settembre 2024</w:t>
      </w:r>
      <w:r>
        <w:rPr>
          <w:color w:val="000000"/>
        </w:rPr>
        <w:t>).</w:t>
      </w:r>
    </w:p>
    <w:p w:rsidR="002A7227" w:rsidRDefault="002A7227" w:rsidP="002A7227">
      <w:pPr>
        <w:pStyle w:val="NormaleWeb"/>
        <w:spacing w:line="276" w:lineRule="auto"/>
        <w:jc w:val="both"/>
      </w:pPr>
      <w:r>
        <w:rPr>
          <w:color w:val="000000"/>
        </w:rPr>
        <w:t>La richiesta, corredata dei dati identificativi del procedimento amministrativo, dei dati del titolare dell’intervento e della sottoscrizione dello stesso, potrà essere presentata utilizzando il modulo reperibile da domani 30 agosto sul sito istituzionale</w:t>
      </w:r>
      <w:r>
        <w:rPr>
          <w:sz w:val="22"/>
          <w:szCs w:val="22"/>
        </w:rPr>
        <w:t xml:space="preserve"> </w:t>
      </w:r>
      <w:hyperlink r:id="rId6" w:history="1">
        <w:r>
          <w:rPr>
            <w:rStyle w:val="Collegamentoipertestuale"/>
          </w:rPr>
          <w:t>www.comune.martinafranca.ta.it</w:t>
        </w:r>
      </w:hyperlink>
      <w:r>
        <w:rPr>
          <w:sz w:val="22"/>
          <w:szCs w:val="22"/>
        </w:rPr>
        <w:t xml:space="preserve"> </w:t>
      </w:r>
      <w:r>
        <w:rPr>
          <w:color w:val="000000"/>
        </w:rPr>
        <w:t xml:space="preserve">sezione </w:t>
      </w:r>
      <w:r>
        <w:rPr>
          <w:rStyle w:val="Enfasicorsivo"/>
          <w:rFonts w:eastAsia="Calibri"/>
          <w:color w:val="000000"/>
        </w:rPr>
        <w:t>“Amministrazione Trasparente”</w:t>
      </w:r>
      <w:r>
        <w:rPr>
          <w:color w:val="000000"/>
        </w:rPr>
        <w:t xml:space="preserve">, sottosezione </w:t>
      </w:r>
      <w:r>
        <w:rPr>
          <w:rStyle w:val="Enfasicorsivo"/>
          <w:rFonts w:eastAsia="Calibri"/>
          <w:color w:val="000000"/>
        </w:rPr>
        <w:t>“Pianificazione e Governo del Territorio” – “PUG adottato”,</w:t>
      </w:r>
      <w:r>
        <w:rPr>
          <w:color w:val="000000"/>
        </w:rPr>
        <w:t xml:space="preserve"> dovrà riportare come oggetto </w:t>
      </w:r>
      <w:r>
        <w:rPr>
          <w:rStyle w:val="Enfasicorsivo"/>
          <w:rFonts w:eastAsia="Calibri"/>
          <w:color w:val="000000"/>
        </w:rPr>
        <w:t xml:space="preserve">“RICHIESTA EX ART. 6 </w:t>
      </w:r>
      <w:proofErr w:type="spellStart"/>
      <w:r>
        <w:rPr>
          <w:rStyle w:val="scayt-misspell-word"/>
          <w:i/>
          <w:iCs/>
          <w:color w:val="000000"/>
        </w:rPr>
        <w:t>PUG_S</w:t>
      </w:r>
      <w:proofErr w:type="spellEnd"/>
      <w:r>
        <w:rPr>
          <w:rStyle w:val="Enfasicorsivo"/>
          <w:rFonts w:eastAsia="Calibri"/>
          <w:color w:val="000000"/>
        </w:rPr>
        <w:t>”,</w:t>
      </w:r>
      <w:r>
        <w:rPr>
          <w:color w:val="000000"/>
        </w:rPr>
        <w:t xml:space="preserve"> essere indirizzate al Dirigente del SUE – Sportello Unico Edilizia ed essere inviata mediante una delle seguenti modalità:</w:t>
      </w:r>
    </w:p>
    <w:p w:rsidR="002A7227" w:rsidRDefault="002A7227" w:rsidP="002A7227">
      <w:pPr>
        <w:pStyle w:val="NormaleWeb"/>
        <w:spacing w:line="276" w:lineRule="auto"/>
        <w:jc w:val="both"/>
      </w:pPr>
      <w:r>
        <w:rPr>
          <w:color w:val="000000"/>
        </w:rPr>
        <w:t>comunicazione sul portale web</w:t>
      </w:r>
      <w:r>
        <w:rPr>
          <w:sz w:val="22"/>
          <w:szCs w:val="22"/>
        </w:rPr>
        <w:t xml:space="preserve"> </w:t>
      </w:r>
      <w:hyperlink r:id="rId7" w:history="1">
        <w:r>
          <w:rPr>
            <w:rStyle w:val="Collegamentoipertestuale"/>
          </w:rPr>
          <w:t>http://impresainungiorno.gov.it/</w:t>
        </w:r>
      </w:hyperlink>
      <w:r>
        <w:rPr>
          <w:sz w:val="22"/>
          <w:szCs w:val="22"/>
        </w:rPr>
        <w:t xml:space="preserve"> </w:t>
      </w:r>
      <w:r>
        <w:rPr>
          <w:color w:val="000000"/>
        </w:rPr>
        <w:t xml:space="preserve">sportello </w:t>
      </w:r>
      <w:r>
        <w:rPr>
          <w:rStyle w:val="scayt-misspell-word"/>
          <w:color w:val="000000"/>
        </w:rPr>
        <w:t>SUAP</w:t>
      </w:r>
      <w:r>
        <w:rPr>
          <w:color w:val="000000"/>
        </w:rPr>
        <w:t xml:space="preserve"> di Martina Franca</w:t>
      </w:r>
    </w:p>
    <w:p w:rsidR="002A7227" w:rsidRDefault="002A7227" w:rsidP="002A7227">
      <w:pPr>
        <w:pStyle w:val="NormaleWeb"/>
        <w:spacing w:line="276" w:lineRule="auto"/>
        <w:jc w:val="both"/>
      </w:pPr>
      <w:r>
        <w:rPr>
          <w:color w:val="000000"/>
        </w:rPr>
        <w:t>per le pratiche edilizie presentate sul portale</w:t>
      </w:r>
      <w:r>
        <w:rPr>
          <w:sz w:val="22"/>
          <w:szCs w:val="22"/>
        </w:rPr>
        <w:t xml:space="preserve"> </w:t>
      </w:r>
      <w:hyperlink r:id="rId8" w:history="1">
        <w:r>
          <w:rPr>
            <w:rStyle w:val="Collegamentoipertestuale"/>
          </w:rPr>
          <w:t>http://impresainungiorno.gov.it/</w:t>
        </w:r>
      </w:hyperlink>
    </w:p>
    <w:p w:rsidR="002A7227" w:rsidRDefault="002A7227" w:rsidP="002A7227">
      <w:pPr>
        <w:pStyle w:val="NormaleWeb"/>
        <w:spacing w:line="276" w:lineRule="auto"/>
        <w:jc w:val="both"/>
      </w:pPr>
      <w:r>
        <w:rPr>
          <w:color w:val="000000"/>
        </w:rPr>
        <w:t>tramite PEC all’indirizzo</w:t>
      </w:r>
      <w:r>
        <w:rPr>
          <w:sz w:val="22"/>
          <w:szCs w:val="22"/>
        </w:rPr>
        <w:t xml:space="preserve"> </w:t>
      </w:r>
      <w:hyperlink r:id="rId9" w:history="1">
        <w:r>
          <w:rPr>
            <w:rStyle w:val="Collegamentoipertestuale"/>
          </w:rPr>
          <w:t>protocollo.</w:t>
        </w:r>
        <w:r>
          <w:rPr>
            <w:rStyle w:val="scayt-misspell-word"/>
            <w:color w:val="0000FF"/>
            <w:u w:val="single"/>
          </w:rPr>
          <w:t>comunemartinafranca</w:t>
        </w:r>
        <w:r>
          <w:rPr>
            <w:rStyle w:val="Collegamentoipertestuale"/>
          </w:rPr>
          <w:t>@pec.rupar.puglia.it</w:t>
        </w:r>
      </w:hyperlink>
      <w:r>
        <w:rPr>
          <w:color w:val="000081"/>
        </w:rPr>
        <w:t xml:space="preserve">  </w:t>
      </w:r>
    </w:p>
    <w:p w:rsidR="002A7227" w:rsidRDefault="002A7227" w:rsidP="002A7227">
      <w:pPr>
        <w:pStyle w:val="NormaleWeb"/>
        <w:spacing w:line="276" w:lineRule="auto"/>
        <w:jc w:val="both"/>
      </w:pPr>
    </w:p>
    <w:p w:rsidR="002A7227" w:rsidRDefault="002A7227" w:rsidP="002A7227">
      <w:pPr>
        <w:pStyle w:val="NormaleWeb"/>
        <w:spacing w:line="276" w:lineRule="auto"/>
        <w:jc w:val="both"/>
      </w:pPr>
      <w:r>
        <w:rPr>
          <w:color w:val="000000"/>
        </w:rPr>
        <w:t>consegna a mano all’Ufficio Protocollo al piano terra - Comune di Martina Franca, piazza Roma n. 32;</w:t>
      </w:r>
    </w:p>
    <w:p w:rsidR="002A7227" w:rsidRDefault="002A7227" w:rsidP="002A7227">
      <w:pPr>
        <w:pStyle w:val="NormaleWeb"/>
        <w:spacing w:line="276" w:lineRule="auto"/>
        <w:jc w:val="both"/>
      </w:pPr>
      <w:r>
        <w:rPr>
          <w:color w:val="000000"/>
        </w:rPr>
        <w:t>invio a mezzo del servizio postale (raccomandata A/R indirizzata al Dirigente del Settore Pianificazione Urbanistica – Comune di Martina Franca, piazza Roma n. 32, CAP 74015</w:t>
      </w:r>
      <w:r>
        <w:t xml:space="preserve"> </w:t>
      </w:r>
      <w:r>
        <w:rPr>
          <w:color w:val="000000"/>
        </w:rPr>
        <w:t>Martina Franca – TA.</w:t>
      </w:r>
    </w:p>
    <w:p w:rsidR="002A7227" w:rsidRDefault="002A7227" w:rsidP="002A7227">
      <w:pPr>
        <w:pStyle w:val="NormaleWeb"/>
        <w:spacing w:line="276" w:lineRule="auto"/>
        <w:jc w:val="both"/>
      </w:pPr>
      <w:r>
        <w:rPr>
          <w:color w:val="000000"/>
        </w:rPr>
        <w:t>L’istanza secondo l’articolo 6 NTA del PUG</w:t>
      </w:r>
      <w:r w:rsidR="005E0353">
        <w:rPr>
          <w:color w:val="000000"/>
        </w:rPr>
        <w:t>_S</w:t>
      </w:r>
      <w:r>
        <w:rPr>
          <w:color w:val="000000"/>
        </w:rPr>
        <w:t>, potrà essere presentata oltre che da un tecnico di fiducia anche dal singolo cittadino sempre mediante l’apposita modulistica.</w:t>
      </w:r>
    </w:p>
    <w:p w:rsidR="007B3AC0" w:rsidRPr="002A7227" w:rsidRDefault="002A7227" w:rsidP="002A7227">
      <w:pPr>
        <w:pStyle w:val="NormaleWeb"/>
        <w:spacing w:line="276" w:lineRule="auto"/>
        <w:jc w:val="both"/>
      </w:pPr>
      <w:r>
        <w:rPr>
          <w:color w:val="000000"/>
        </w:rPr>
        <w:t>Per quanto concerne il termine per la presentazione delle osservazioni al PUG si aprirà in seguito al deposito dello stesso Piano, previsto nei prossimi giorni. Di tale termine e dell’apposita modulistica sarà data una nuova comunicazione.</w:t>
      </w:r>
    </w:p>
    <w:sectPr w:rsidR="007B3AC0" w:rsidRPr="002A7227" w:rsidSect="00CE3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B079F"/>
    <w:multiLevelType w:val="hybridMultilevel"/>
    <w:tmpl w:val="331E8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653B45"/>
    <w:rsid w:val="00004F39"/>
    <w:rsid w:val="000064B1"/>
    <w:rsid w:val="00047133"/>
    <w:rsid w:val="000703F6"/>
    <w:rsid w:val="000A04A1"/>
    <w:rsid w:val="000A0679"/>
    <w:rsid w:val="000A10FF"/>
    <w:rsid w:val="000F4FDB"/>
    <w:rsid w:val="00113217"/>
    <w:rsid w:val="001C4B68"/>
    <w:rsid w:val="001D580A"/>
    <w:rsid w:val="00212176"/>
    <w:rsid w:val="00222613"/>
    <w:rsid w:val="00232979"/>
    <w:rsid w:val="00232B2F"/>
    <w:rsid w:val="00247197"/>
    <w:rsid w:val="002A25F7"/>
    <w:rsid w:val="002A7227"/>
    <w:rsid w:val="002D7CF7"/>
    <w:rsid w:val="00313891"/>
    <w:rsid w:val="00347CC5"/>
    <w:rsid w:val="003F2CBC"/>
    <w:rsid w:val="00406896"/>
    <w:rsid w:val="00425599"/>
    <w:rsid w:val="00483CCC"/>
    <w:rsid w:val="00494FFD"/>
    <w:rsid w:val="004B620D"/>
    <w:rsid w:val="004E1B7A"/>
    <w:rsid w:val="004E2139"/>
    <w:rsid w:val="005D4FE5"/>
    <w:rsid w:val="005E0353"/>
    <w:rsid w:val="005F22B6"/>
    <w:rsid w:val="00615AC0"/>
    <w:rsid w:val="00653B45"/>
    <w:rsid w:val="0067463A"/>
    <w:rsid w:val="00681DF7"/>
    <w:rsid w:val="006830F9"/>
    <w:rsid w:val="006B6C76"/>
    <w:rsid w:val="0070313E"/>
    <w:rsid w:val="00703D7F"/>
    <w:rsid w:val="00775E2D"/>
    <w:rsid w:val="00780682"/>
    <w:rsid w:val="0078648A"/>
    <w:rsid w:val="00791736"/>
    <w:rsid w:val="00791C47"/>
    <w:rsid w:val="007B3AC0"/>
    <w:rsid w:val="007B4E08"/>
    <w:rsid w:val="007F1526"/>
    <w:rsid w:val="0084613B"/>
    <w:rsid w:val="00853FFB"/>
    <w:rsid w:val="008631B0"/>
    <w:rsid w:val="00865B5C"/>
    <w:rsid w:val="00875B92"/>
    <w:rsid w:val="00884E6F"/>
    <w:rsid w:val="00891449"/>
    <w:rsid w:val="008A279C"/>
    <w:rsid w:val="008B0C53"/>
    <w:rsid w:val="00921B12"/>
    <w:rsid w:val="00927CA0"/>
    <w:rsid w:val="00961510"/>
    <w:rsid w:val="009821FD"/>
    <w:rsid w:val="00A06A64"/>
    <w:rsid w:val="00A2121E"/>
    <w:rsid w:val="00A22907"/>
    <w:rsid w:val="00A2450E"/>
    <w:rsid w:val="00A81A75"/>
    <w:rsid w:val="00A84A59"/>
    <w:rsid w:val="00B659DA"/>
    <w:rsid w:val="00B9117A"/>
    <w:rsid w:val="00BB4CE6"/>
    <w:rsid w:val="00BD3C43"/>
    <w:rsid w:val="00BF5037"/>
    <w:rsid w:val="00C47726"/>
    <w:rsid w:val="00C66736"/>
    <w:rsid w:val="00C67F86"/>
    <w:rsid w:val="00C72E73"/>
    <w:rsid w:val="00C732EB"/>
    <w:rsid w:val="00C83382"/>
    <w:rsid w:val="00CE3979"/>
    <w:rsid w:val="00CF6DB3"/>
    <w:rsid w:val="00D26CF6"/>
    <w:rsid w:val="00D621EE"/>
    <w:rsid w:val="00DA5063"/>
    <w:rsid w:val="00DB59BD"/>
    <w:rsid w:val="00DC101C"/>
    <w:rsid w:val="00E036C8"/>
    <w:rsid w:val="00E40A4F"/>
    <w:rsid w:val="00E715FD"/>
    <w:rsid w:val="00E877E0"/>
    <w:rsid w:val="00E9689E"/>
    <w:rsid w:val="00EB35BA"/>
    <w:rsid w:val="00EE2B96"/>
    <w:rsid w:val="00EF40BB"/>
    <w:rsid w:val="00EF7F95"/>
    <w:rsid w:val="00F276AD"/>
    <w:rsid w:val="00F42357"/>
    <w:rsid w:val="00F453CA"/>
    <w:rsid w:val="00F55B21"/>
    <w:rsid w:val="00F87158"/>
    <w:rsid w:val="00F96B96"/>
    <w:rsid w:val="00F97FD5"/>
    <w:rsid w:val="00FA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9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B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3B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1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9117A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17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2A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A7227"/>
    <w:rPr>
      <w:b/>
      <w:bCs/>
    </w:rPr>
  </w:style>
  <w:style w:type="character" w:customStyle="1" w:styleId="scayt-misspell-word">
    <w:name w:val="scayt-misspell-word"/>
    <w:basedOn w:val="Carpredefinitoparagrafo"/>
    <w:rsid w:val="002A7227"/>
  </w:style>
  <w:style w:type="character" w:styleId="Enfasicorsivo">
    <w:name w:val="Emphasis"/>
    <w:basedOn w:val="Carpredefinitoparagrafo"/>
    <w:uiPriority w:val="20"/>
    <w:qFormat/>
    <w:rsid w:val="002A72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resainungiorno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mpresainungiorno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martinafranca.t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.comunemartinafranca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Francesco_2</dc:creator>
  <cp:lastModifiedBy>Annalisa.Latartara</cp:lastModifiedBy>
  <cp:revision>3</cp:revision>
  <cp:lastPrinted>2024-08-29T10:19:00Z</cp:lastPrinted>
  <dcterms:created xsi:type="dcterms:W3CDTF">2024-08-29T14:48:00Z</dcterms:created>
  <dcterms:modified xsi:type="dcterms:W3CDTF">2024-08-29T14:49:00Z</dcterms:modified>
</cp:coreProperties>
</file>